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13" w:rsidRPr="00811EA7" w:rsidRDefault="00A81D13" w:rsidP="00A81D13">
      <w:pPr>
        <w:rPr>
          <w:rFonts w:ascii="Times New Roman" w:hAnsi="Times New Roman" w:cs="Times New Roman"/>
          <w:sz w:val="20"/>
          <w:szCs w:val="20"/>
        </w:rPr>
      </w:pPr>
    </w:p>
    <w:p w:rsidR="00A81D13" w:rsidRDefault="00A81D13" w:rsidP="00221B15">
      <w:pPr>
        <w:pStyle w:val="BodyText"/>
        <w:spacing w:before="113" w:line="268" w:lineRule="auto"/>
        <w:ind w:left="124" w:right="111" w:firstLine="777"/>
        <w:jc w:val="both"/>
        <w:rPr>
          <w:rFonts w:ascii="Times New Roman" w:hAnsi="Times New Roman" w:cs="Times New Roman"/>
        </w:rPr>
      </w:pPr>
      <w:r w:rsidRPr="00525590">
        <w:rPr>
          <w:rFonts w:ascii="Times New Roman" w:hAnsi="Times New Roman" w:cs="Times New Roman"/>
        </w:rPr>
        <w:t>На</w:t>
      </w:r>
      <w:r w:rsidR="00525590" w:rsidRPr="00525590">
        <w:rPr>
          <w:rFonts w:ascii="Times New Roman" w:hAnsi="Times New Roman" w:cs="Times New Roman"/>
        </w:rPr>
        <w:t xml:space="preserve"> </w:t>
      </w:r>
      <w:r w:rsidRPr="00525590">
        <w:rPr>
          <w:rFonts w:ascii="Times New Roman" w:hAnsi="Times New Roman" w:cs="Times New Roman"/>
        </w:rPr>
        <w:t>основу</w:t>
      </w:r>
      <w:r w:rsidR="00525590" w:rsidRPr="00525590">
        <w:rPr>
          <w:rFonts w:ascii="Times New Roman" w:hAnsi="Times New Roman" w:cs="Times New Roman"/>
        </w:rPr>
        <w:t xml:space="preserve"> </w:t>
      </w:r>
      <w:r w:rsidR="00811EA7" w:rsidRPr="00525590">
        <w:rPr>
          <w:rFonts w:ascii="Times New Roman" w:hAnsi="Times New Roman" w:cs="Times New Roman"/>
        </w:rPr>
        <w:t xml:space="preserve">члана </w:t>
      </w:r>
      <w:r w:rsidR="00525590" w:rsidRPr="00525590">
        <w:rPr>
          <w:rFonts w:ascii="Times New Roman" w:hAnsi="Times New Roman" w:cs="Times New Roman"/>
        </w:rPr>
        <w:t xml:space="preserve">113. став 1. тачка 1) </w:t>
      </w:r>
      <w:r w:rsidRPr="00525590">
        <w:rPr>
          <w:rFonts w:ascii="Times New Roman" w:hAnsi="Times New Roman" w:cs="Times New Roman"/>
        </w:rPr>
        <w:t>Статута</w:t>
      </w:r>
      <w:r w:rsidR="00525590" w:rsidRPr="00525590">
        <w:rPr>
          <w:rFonts w:ascii="Times New Roman" w:hAnsi="Times New Roman" w:cs="Times New Roman"/>
        </w:rPr>
        <w:t xml:space="preserve"> ОШ „Милн Благојевић“ Лучани</w:t>
      </w:r>
      <w:r w:rsidR="00720AD5" w:rsidRPr="00525590">
        <w:rPr>
          <w:rFonts w:ascii="Times New Roman" w:hAnsi="Times New Roman" w:cs="Times New Roman"/>
        </w:rPr>
        <w:t>,</w:t>
      </w:r>
      <w:r w:rsidR="00525590" w:rsidRPr="00525590">
        <w:rPr>
          <w:rFonts w:ascii="Times New Roman" w:hAnsi="Times New Roman" w:cs="Times New Roman"/>
        </w:rPr>
        <w:t xml:space="preserve"> Школски одбор ОШ „Милан Благојевић“ Лучани </w:t>
      </w:r>
      <w:r w:rsidRPr="00525590">
        <w:rPr>
          <w:rFonts w:ascii="Times New Roman" w:hAnsi="Times New Roman" w:cs="Times New Roman"/>
        </w:rPr>
        <w:t>на</w:t>
      </w:r>
      <w:r w:rsidR="00525590">
        <w:rPr>
          <w:rFonts w:ascii="Times New Roman" w:hAnsi="Times New Roman" w:cs="Times New Roman"/>
        </w:rPr>
        <w:t xml:space="preserve"> </w:t>
      </w:r>
      <w:r w:rsidRPr="00525590">
        <w:rPr>
          <w:rFonts w:ascii="Times New Roman" w:hAnsi="Times New Roman" w:cs="Times New Roman"/>
        </w:rPr>
        <w:t>седници</w:t>
      </w:r>
      <w:r w:rsidR="00525590">
        <w:rPr>
          <w:rFonts w:ascii="Times New Roman" w:hAnsi="Times New Roman" w:cs="Times New Roman"/>
        </w:rPr>
        <w:t xml:space="preserve"> </w:t>
      </w:r>
      <w:r w:rsidRPr="00525590">
        <w:rPr>
          <w:rFonts w:ascii="Times New Roman" w:hAnsi="Times New Roman" w:cs="Times New Roman"/>
        </w:rPr>
        <w:t>одржаној</w:t>
      </w:r>
      <w:r w:rsidR="00525590">
        <w:rPr>
          <w:rFonts w:ascii="Times New Roman" w:hAnsi="Times New Roman" w:cs="Times New Roman"/>
        </w:rPr>
        <w:t xml:space="preserve"> </w:t>
      </w:r>
      <w:r w:rsidRPr="00525590">
        <w:rPr>
          <w:rFonts w:ascii="Times New Roman" w:hAnsi="Times New Roman" w:cs="Times New Roman"/>
        </w:rPr>
        <w:t xml:space="preserve">данa </w:t>
      </w:r>
      <w:r w:rsidR="00525590">
        <w:rPr>
          <w:rFonts w:ascii="Times New Roman" w:hAnsi="Times New Roman" w:cs="Times New Roman"/>
        </w:rPr>
        <w:t xml:space="preserve">15.9.2021.године </w:t>
      </w:r>
      <w:r w:rsidRPr="00525590">
        <w:rPr>
          <w:rFonts w:ascii="Times New Roman" w:hAnsi="Times New Roman" w:cs="Times New Roman"/>
        </w:rPr>
        <w:t>донео</w:t>
      </w:r>
      <w:r w:rsidR="00525590">
        <w:rPr>
          <w:rFonts w:ascii="Times New Roman" w:hAnsi="Times New Roman" w:cs="Times New Roman"/>
        </w:rPr>
        <w:t xml:space="preserve"> </w:t>
      </w:r>
      <w:r w:rsidRPr="00525590">
        <w:rPr>
          <w:rFonts w:ascii="Times New Roman" w:hAnsi="Times New Roman" w:cs="Times New Roman"/>
        </w:rPr>
        <w:t>је</w:t>
      </w:r>
    </w:p>
    <w:p w:rsidR="00221B15" w:rsidRPr="00221B15" w:rsidRDefault="00221B15" w:rsidP="00221B15">
      <w:pPr>
        <w:pStyle w:val="BodyText"/>
        <w:spacing w:before="113" w:line="268" w:lineRule="auto"/>
        <w:ind w:left="124" w:right="111" w:firstLine="777"/>
        <w:jc w:val="both"/>
        <w:rPr>
          <w:rFonts w:ascii="Times New Roman" w:hAnsi="Times New Roman" w:cs="Times New Roman"/>
        </w:rPr>
      </w:pPr>
    </w:p>
    <w:p w:rsidR="00525590" w:rsidRDefault="00EE10DD" w:rsidP="00EE1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90">
        <w:rPr>
          <w:rFonts w:ascii="Times New Roman" w:hAnsi="Times New Roman" w:cs="Times New Roman"/>
          <w:b/>
          <w:sz w:val="24"/>
          <w:szCs w:val="24"/>
        </w:rPr>
        <w:t xml:space="preserve">ПРАВИЛНИК </w:t>
      </w:r>
    </w:p>
    <w:p w:rsidR="00525590" w:rsidRDefault="00EE10DD" w:rsidP="00EE1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90">
        <w:rPr>
          <w:rFonts w:ascii="Times New Roman" w:hAnsi="Times New Roman" w:cs="Times New Roman"/>
          <w:b/>
          <w:sz w:val="24"/>
          <w:szCs w:val="24"/>
        </w:rPr>
        <w:t>О ОДРЖАВАЊУ ОПРЕМЕ И ИНФРАСТРУКТУРЕ</w:t>
      </w:r>
      <w:r w:rsidR="005255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0DD" w:rsidRPr="00525590" w:rsidRDefault="00525590" w:rsidP="00EE1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ОШ „МИЛАН БЛАГОЈЕВИЋ“ ЛУЧАНИ</w:t>
      </w:r>
    </w:p>
    <w:p w:rsidR="00720AD5" w:rsidRDefault="00720AD5" w:rsidP="006E27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B15" w:rsidRPr="00525590" w:rsidRDefault="00221B15" w:rsidP="006E27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0DD" w:rsidRDefault="006E27D2" w:rsidP="006E27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559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525590">
        <w:rPr>
          <w:rFonts w:ascii="Times New Roman" w:hAnsi="Times New Roman" w:cs="Times New Roman"/>
          <w:b/>
          <w:sz w:val="24"/>
          <w:szCs w:val="24"/>
          <w:lang w:val="ru-RU"/>
        </w:rPr>
        <w:t>ОПШТЕ ОДРЕДБЕ</w:t>
      </w:r>
    </w:p>
    <w:p w:rsidR="00221B15" w:rsidRPr="00221B15" w:rsidRDefault="00221B15" w:rsidP="006E27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10DD" w:rsidRPr="00525590" w:rsidRDefault="00EE10DD" w:rsidP="00EE10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Члан1. </w:t>
      </w:r>
    </w:p>
    <w:p w:rsidR="00EE10DD" w:rsidRPr="00525590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 xml:space="preserve">Правиликом о одржављу опреме и инфраструктре у </w:t>
      </w:r>
      <w:bookmarkStart w:id="0" w:name="_GoBack"/>
      <w:bookmarkEnd w:id="0"/>
      <w:r w:rsidR="00B13D73">
        <w:rPr>
          <w:rFonts w:ascii="Times New Roman" w:hAnsi="Times New Roman" w:cs="Times New Roman"/>
          <w:sz w:val="24"/>
          <w:szCs w:val="24"/>
          <w:lang w:val="ru-RU"/>
        </w:rPr>
        <w:t xml:space="preserve">ОШ </w:t>
      </w:r>
      <w:r w:rsidR="00525590">
        <w:rPr>
          <w:rFonts w:ascii="Times New Roman" w:hAnsi="Times New Roman" w:cs="Times New Roman"/>
          <w:sz w:val="24"/>
          <w:szCs w:val="24"/>
          <w:lang w:val="ru-RU"/>
        </w:rPr>
        <w:t xml:space="preserve">Милан Благојевић» Лучани </w:t>
      </w:r>
      <w:r w:rsidRPr="00525590">
        <w:rPr>
          <w:rFonts w:ascii="Times New Roman" w:hAnsi="Times New Roman" w:cs="Times New Roman"/>
          <w:sz w:val="24"/>
          <w:szCs w:val="24"/>
          <w:lang w:val="ru-RU"/>
        </w:rPr>
        <w:t xml:space="preserve">(у даљем тексту </w:t>
      </w:r>
      <w:r w:rsidR="003C18A5" w:rsidRPr="00525590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525590">
        <w:rPr>
          <w:rFonts w:ascii="Times New Roman" w:hAnsi="Times New Roman" w:cs="Times New Roman"/>
          <w:sz w:val="24"/>
          <w:szCs w:val="24"/>
          <w:lang w:val="ru-RU"/>
        </w:rPr>
        <w:t xml:space="preserve">), утвђује се </w:t>
      </w:r>
    </w:p>
    <w:p w:rsidR="00EE10DD" w:rsidRPr="00525590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25590">
        <w:rPr>
          <w:rFonts w:ascii="Times New Roman" w:hAnsi="Times New Roman" w:cs="Times New Roman"/>
          <w:sz w:val="24"/>
          <w:szCs w:val="24"/>
          <w:lang w:val="ru-RU"/>
        </w:rPr>
        <w:tab/>
        <w:t>начин спровођења превентивно-планског одржавања опреме и инфраструктуре (објеката),</w:t>
      </w:r>
    </w:p>
    <w:p w:rsidR="00EE10DD" w:rsidRPr="00525590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25590">
        <w:rPr>
          <w:rFonts w:ascii="Times New Roman" w:hAnsi="Times New Roman" w:cs="Times New Roman"/>
          <w:sz w:val="24"/>
          <w:szCs w:val="24"/>
          <w:lang w:val="ru-RU"/>
        </w:rPr>
        <w:tab/>
        <w:t>начин спровођења интервентног одржавања (одржавања по пријави квара) опреме, инсталација,</w:t>
      </w:r>
    </w:p>
    <w:p w:rsidR="00EE10DD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25590">
        <w:rPr>
          <w:rFonts w:ascii="Times New Roman" w:hAnsi="Times New Roman" w:cs="Times New Roman"/>
          <w:sz w:val="24"/>
          <w:szCs w:val="24"/>
          <w:lang w:val="ru-RU"/>
        </w:rPr>
        <w:tab/>
        <w:t>активности планирања добара, услуга и радова на одржавању, са циљем да се планираним активностима благовремено открију узрочници квара или евентуални квар, отклоне узрочници и непрекидно одржава радна способност средстава за рад, како би се процес производње одвијао у условима којима се управља (под контролисаним условима).</w:t>
      </w:r>
    </w:p>
    <w:p w:rsidR="00525590" w:rsidRPr="00525590" w:rsidRDefault="00525590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10DD" w:rsidRPr="00525590" w:rsidRDefault="00EE10DD" w:rsidP="005255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2. </w:t>
      </w:r>
    </w:p>
    <w:p w:rsidR="00525590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 xml:space="preserve">Запослени евидентира опрему за чије одржавање је задужен. Овај списак се ажурира приликом сваке набавке/расходовања неке опреме. Кроз посебан Списак опреме евидентира се сва опрема која има своју извршну функцију. </w:t>
      </w:r>
    </w:p>
    <w:p w:rsidR="00EE10DD" w:rsidRPr="00525590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 xml:space="preserve"> Запослени отвара и води Картон опреме за сваку машину, уређај или апарат, у који уноси  основне податке о опреми и њихове карактеристике.</w:t>
      </w:r>
    </w:p>
    <w:p w:rsidR="00EE10DD" w:rsidRPr="00525590" w:rsidRDefault="00525590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10DD" w:rsidRPr="00525590">
        <w:rPr>
          <w:rFonts w:ascii="Times New Roman" w:hAnsi="Times New Roman" w:cs="Times New Roman"/>
          <w:sz w:val="24"/>
          <w:szCs w:val="24"/>
          <w:lang w:val="ru-RU"/>
        </w:rPr>
        <w:t>На Картону опреме се воде и записи о кваровима и поправкама.</w:t>
      </w:r>
    </w:p>
    <w:p w:rsidR="00EE10DD" w:rsidRPr="00525590" w:rsidRDefault="00525590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10DD" w:rsidRPr="00525590">
        <w:rPr>
          <w:rFonts w:ascii="Times New Roman" w:hAnsi="Times New Roman" w:cs="Times New Roman"/>
          <w:sz w:val="24"/>
          <w:szCs w:val="24"/>
          <w:lang w:val="ru-RU"/>
        </w:rPr>
        <w:t>Уз Картон опреме се чува сва расположива документација о машинама, уређајима и  апаратима: документација добијена од произвођача; упутство за руковање; упутство за одржавање; листе резервних делова; шеме инсталација; документација о пријему опреме и сл.</w:t>
      </w:r>
    </w:p>
    <w:p w:rsidR="00EE10DD" w:rsidRPr="00525590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 xml:space="preserve"> Свако средство опреме означава се јединственим идентификационим бројем.</w:t>
      </w:r>
    </w:p>
    <w:p w:rsidR="00EE10DD" w:rsidRPr="00525590" w:rsidRDefault="00EE10DD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E10DD" w:rsidRDefault="00EE10DD" w:rsidP="00EE10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3. </w:t>
      </w:r>
    </w:p>
    <w:p w:rsidR="00221B15" w:rsidRPr="00221B15" w:rsidRDefault="00221B15" w:rsidP="00EE10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0DD" w:rsidRPr="00525590" w:rsidRDefault="006E27D2" w:rsidP="006E27D2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EE10DD" w:rsidRPr="005255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ПРЕВЕНТИВНО - ПЛАНСКО ОДРЖАВАЊЕ </w:t>
      </w:r>
    </w:p>
    <w:p w:rsidR="00EE10DD" w:rsidRPr="00525590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Превентивно – планско одржавање опреме обухвата:</w:t>
      </w:r>
    </w:p>
    <w:p w:rsidR="00EE10DD" w:rsidRPr="00525590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52559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Периодичне превентивне прегледе који се обављају у циљу утврђивања квара и стања опреме, односно њене радне способности (посматрање, мерење, очитавање, упоређивање, запажање корисника и слично), и активности периодичног чишћења  у циљу успоравања настанка кварова (чишћење; испирање инсталација, пумпе и филтера), а </w:t>
      </w:r>
      <w:r w:rsidRPr="00525590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делови опреме који чине машине, уређаји, апарати имају и додатне активности планско-превентивног одржавања.</w:t>
      </w:r>
    </w:p>
    <w:p w:rsidR="00EE10DD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525590">
        <w:rPr>
          <w:rFonts w:ascii="Times New Roman" w:hAnsi="Times New Roman" w:cs="Times New Roman"/>
          <w:sz w:val="24"/>
          <w:szCs w:val="24"/>
          <w:lang w:val="ru-RU"/>
        </w:rPr>
        <w:tab/>
        <w:t>Контролне прегледе којима се утврђује способност опреме за дату експлоатацију уређаја.Контролни прегледи се изводе помоћу мерних  инструмената, према посебним упутствима прописаним за сваки тип машине, уређаја или опреме и према важећим  законским прописима. Резултати контролних прегледа служе за планирање  активности превентивног одржавања.</w:t>
      </w:r>
    </w:p>
    <w:p w:rsidR="00221B15" w:rsidRPr="00221B15" w:rsidRDefault="00221B15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1EA7" w:rsidRPr="00221B15" w:rsidRDefault="00811EA7" w:rsidP="00221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4. </w:t>
      </w:r>
    </w:p>
    <w:p w:rsidR="00EE10DD" w:rsidRPr="00525590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За  активности планирања превентивног одржавања опреме одговоран је Запослени на овим пословима.</w:t>
      </w:r>
    </w:p>
    <w:p w:rsidR="00EE10DD" w:rsidRPr="00525590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Израђује се  годишње Планове превентивног одржавања у складу са одговарајућим активностима превентивног одржавања, који у суштини за последицу имају дефинисање планова набавке добара, услуга и радова и доставља их Руководиоцу финансијско рачуноводствених послова.</w:t>
      </w:r>
    </w:p>
    <w:p w:rsidR="00EE10DD" w:rsidRPr="00525590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Запослени на пословима који подразумевају у опису рада инвестицоно и техничко одржавање, задужени за одржавање опреме, заједно са комисијом коју у одређеним периодима именује Директор  обилази комплетну инфраструктуру и прави прелиминарни План превентивног одржавања инфраструктуре (слободна форма). На овај план се интегришу и плански циљеви корисника јавних средстава у погледу доградње и обнављања инфраструктуре које иницира Директор.</w:t>
      </w:r>
    </w:p>
    <w:p w:rsidR="00811EA7" w:rsidRPr="00221B15" w:rsidRDefault="00811EA7" w:rsidP="00EE1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EA7" w:rsidRPr="00221B15" w:rsidRDefault="00811EA7" w:rsidP="00221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5. </w:t>
      </w:r>
    </w:p>
    <w:p w:rsidR="00EE10DD" w:rsidRPr="00525590" w:rsidRDefault="00EE10DD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Планови се израђују на основу:</w:t>
      </w:r>
    </w:p>
    <w:p w:rsidR="00EE10DD" w:rsidRPr="00525590" w:rsidRDefault="00EE10DD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525590">
        <w:rPr>
          <w:rFonts w:ascii="Times New Roman" w:hAnsi="Times New Roman" w:cs="Times New Roman"/>
          <w:sz w:val="24"/>
          <w:szCs w:val="24"/>
          <w:lang w:val="ru-RU"/>
        </w:rPr>
        <w:tab/>
        <w:t>препорука произвођача опреме садржаних у упутствима произвођача,</w:t>
      </w:r>
    </w:p>
    <w:p w:rsidR="00EE10DD" w:rsidRPr="00525590" w:rsidRDefault="00EE10DD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 xml:space="preserve">б)  стања опреме, и </w:t>
      </w:r>
    </w:p>
    <w:p w:rsidR="00EE10DD" w:rsidRPr="00525590" w:rsidRDefault="00EE10DD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ц) искустава и анализе података из експлоатације опреме из претходног периода, са посебним освртом на неодговарајуће руковање и одржавање, рад на неодговарајућим режимима рада и утицајима околине.</w:t>
      </w:r>
    </w:p>
    <w:p w:rsidR="00811EA7" w:rsidRPr="00525590" w:rsidRDefault="00811EA7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221B15" w:rsidRDefault="00811EA7" w:rsidP="00811E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1B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6. </w:t>
      </w:r>
    </w:p>
    <w:p w:rsidR="00EE10DD" w:rsidRPr="00525590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Планови обавезно садрже сем података за идентификацију опреме и податке о одређеним активностима превентивног одржавања на тој опреми.</w:t>
      </w:r>
      <w:r w:rsidRPr="0052559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E10DD" w:rsidRPr="00525590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Активности које се у континуитету спроводе на опреми прописане су кроз произвођачка Упутства о коришћењу и одржавању опреме.</w:t>
      </w:r>
    </w:p>
    <w:p w:rsidR="00EE10DD" w:rsidRPr="00525590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 xml:space="preserve">Активности које су на овај начин дефинисане обављају Запослени задужени за одржавање опреме. Активности дневног одржавања се воде у Дневнику рада. </w:t>
      </w:r>
    </w:p>
    <w:p w:rsidR="00EE10DD" w:rsidRPr="00525590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 xml:space="preserve">Активностима планског одржавања инфраструктуре запослен  задужени за одржавање опреме одржавања приступа у складу са планом одржавања инфраструктуре или те активности обављају организације које су предвиђене кроз исти план. </w:t>
      </w:r>
    </w:p>
    <w:p w:rsidR="00811EA7" w:rsidRPr="00525590" w:rsidRDefault="00811EA7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525590" w:rsidRDefault="00811EA7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221B15" w:rsidRDefault="00811EA7" w:rsidP="00221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7. </w:t>
      </w:r>
    </w:p>
    <w:p w:rsidR="00811EA7" w:rsidRPr="00525590" w:rsidRDefault="006E27D2" w:rsidP="00811EA7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811EA7" w:rsidRPr="00525590">
        <w:rPr>
          <w:rFonts w:ascii="Times New Roman" w:hAnsi="Times New Roman" w:cs="Times New Roman"/>
          <w:b/>
          <w:sz w:val="24"/>
          <w:szCs w:val="24"/>
          <w:lang w:val="ru-RU"/>
        </w:rPr>
        <w:t>ОДРЖАВАЊЕ ПО ПРИЈАВИ КВАРА (ИНТЕРВЕНТНО ОДРЖАВАЊЕ)</w:t>
      </w:r>
    </w:p>
    <w:p w:rsidR="00811EA7" w:rsidRPr="00525590" w:rsidRDefault="00811EA7" w:rsidP="00811EA7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ПРИЈАВА КВАРА </w:t>
      </w:r>
    </w:p>
    <w:p w:rsidR="00811EA7" w:rsidRPr="00525590" w:rsidRDefault="00811EA7" w:rsidP="00811EA7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EA7" w:rsidRPr="00525590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Запослени радници, извршиоци који раде на одржавању опреме или корисници услуга писмено пријављују квар Запосленом на одржавању тако што уписују кварове у Књигу кварова.</w:t>
      </w:r>
    </w:p>
    <w:p w:rsidR="00811EA7" w:rsidRPr="00525590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На основу писмене пријаве квара у Књизи кварова, запослени приступа утврђивању квара / дефектажи.</w:t>
      </w:r>
    </w:p>
    <w:p w:rsidR="00811EA7" w:rsidRPr="00525590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Запослени  је дужан да најмање три пута у току радног времена приступи Књизи кварова.</w:t>
      </w:r>
    </w:p>
    <w:p w:rsidR="00811EA7" w:rsidRPr="00525590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Приликом избијања хаварије на инсталацијама, опреми, машинама, апаратима запослени радници или корисници услуга усменим путем обавештавају запосленогТакође су обавезни да о насталој хаварији  евидентира квар у Књигу кварова.</w:t>
      </w:r>
    </w:p>
    <w:p w:rsidR="00811EA7" w:rsidRPr="00221B15" w:rsidRDefault="00811EA7" w:rsidP="00221B15">
      <w:pPr>
        <w:jc w:val="both"/>
        <w:rPr>
          <w:rFonts w:ascii="Times New Roman" w:hAnsi="Times New Roman" w:cs="Times New Roman"/>
          <w:sz w:val="24"/>
          <w:szCs w:val="24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Све интервенције и описе ситнијих и мање значајних кварова, запослени евидентира у Радном налогуа податке о значајнијим кваровима и поправкама машина, уређаја и апарата уноси - евидентира и у Картон опреме.</w:t>
      </w:r>
    </w:p>
    <w:p w:rsidR="00811EA7" w:rsidRPr="00221B15" w:rsidRDefault="00811EA7" w:rsidP="00811E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1B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8. </w:t>
      </w:r>
    </w:p>
    <w:p w:rsidR="00811EA7" w:rsidRPr="00221B15" w:rsidRDefault="006E27D2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1B15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811EA7" w:rsidRPr="00221B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ОТКЛАЊАЊЕ КВАРА </w:t>
      </w:r>
    </w:p>
    <w:p w:rsidR="00811EA7" w:rsidRPr="00525590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 xml:space="preserve">Запослени на пословима одржаваа на основу пријаве квара започиње отклањање квара. </w:t>
      </w:r>
    </w:p>
    <w:p w:rsidR="00811EA7" w:rsidRPr="00525590" w:rsidRDefault="00811EA7" w:rsidP="00811E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Када су за отклањање квара потребни резервни делови запослени их требује, односно и узима из магацина ако постоји у магацину, а за недостајуће резервне делови или одговарајући материјал из магацина, покреће Набавку резервних делова или одговарајућег материјала.</w:t>
      </w:r>
    </w:p>
    <w:p w:rsidR="00811EA7" w:rsidRPr="00221B15" w:rsidRDefault="00811EA7" w:rsidP="00811E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1B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9. </w:t>
      </w:r>
    </w:p>
    <w:p w:rsidR="00811EA7" w:rsidRPr="00525590" w:rsidRDefault="006E27D2" w:rsidP="00811E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811EA7" w:rsidRPr="005255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ПРЕДАЈА ПОПРАВЉЕНЕ ОПРЕМЕ </w:t>
      </w:r>
    </w:p>
    <w:p w:rsidR="00811EA7" w:rsidRPr="00525590" w:rsidRDefault="00811EA7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Након извршене поправке, запослени врше пробу рада опреме. Проба рада поправљене опреме, прво се врши “на  празно” (ако је могуће), а затим под оптерећењем.</w:t>
      </w:r>
    </w:p>
    <w:p w:rsidR="00811EA7" w:rsidRPr="00525590" w:rsidRDefault="00811EA7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ab/>
        <w:t>Када су резултати пробног рада позитивни, извршилац наставља прекинути посао или корисник услуга настављају са коришћењем опреме.</w:t>
      </w:r>
    </w:p>
    <w:p w:rsidR="00811EA7" w:rsidRPr="00525590" w:rsidRDefault="00811EA7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ab/>
        <w:t>Када су резултати пробног рада негативни, запослени поправку све док се опрема не доведе у исправно стање.</w:t>
      </w:r>
    </w:p>
    <w:p w:rsidR="00811EA7" w:rsidRPr="00525590" w:rsidRDefault="00811EA7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Потврду о реализованој интервенцији даје се кроз оверу-потпис и попуњавање Књиге кварова и Радног налога.</w:t>
      </w:r>
    </w:p>
    <w:p w:rsidR="00811EA7" w:rsidRPr="00525590" w:rsidRDefault="00811EA7" w:rsidP="00811EA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221B15" w:rsidRDefault="00811EA7" w:rsidP="00811E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1B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10. </w:t>
      </w:r>
    </w:p>
    <w:p w:rsidR="00811EA7" w:rsidRPr="00525590" w:rsidRDefault="006E27D2" w:rsidP="00811E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811EA7" w:rsidRPr="005255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ПОСТУПАЊЕ СА ДЕМОНТИРАНИМ ДЕЛОВИМА </w:t>
      </w:r>
    </w:p>
    <w:p w:rsidR="00811EA7" w:rsidRPr="00525590" w:rsidRDefault="00811EA7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Демонтирани делови опреме подвргавају се дефектажи (преиспитивању) ради утврђивања степена оштећења, разлога оштећења, и могућности оправке, преправке  или коришћења у друге сврхе.</w:t>
      </w:r>
    </w:p>
    <w:p w:rsidR="00811EA7" w:rsidRPr="00525590" w:rsidRDefault="00811EA7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Демонтирани делови опреме који се могу поправити или употребити у друге сврхе означавају се тако да се може јасно идентификовати њихова намена и порекло, поправљају се и преносе у магацин ради даље употребе.</w:t>
      </w:r>
    </w:p>
    <w:p w:rsidR="00811EA7" w:rsidRPr="00525590" w:rsidRDefault="00811EA7" w:rsidP="007A6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идентификовати њихова намена и порекло, поправљају се и преносе у магацин ради даље употребе.</w:t>
      </w:r>
    </w:p>
    <w:p w:rsidR="00811EA7" w:rsidRPr="00525590" w:rsidRDefault="00811EA7" w:rsidP="007A6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ab/>
        <w:t>Демонтирани делови опреме који се не могу поправити или користити у друге сврхе, означавају се натписом “Шкарт” и уклањају  се  као шкарт делови.</w:t>
      </w:r>
    </w:p>
    <w:p w:rsidR="00811EA7" w:rsidRPr="00525590" w:rsidRDefault="00811EA7" w:rsidP="007A687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7A687A" w:rsidRDefault="007A687A" w:rsidP="007A687A">
      <w:pPr>
        <w:pStyle w:val="NoSpacing"/>
        <w:framePr w:hSpace="180" w:wrap="around" w:vAnchor="text" w:hAnchor="text" w:y="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Члан 11.</w:t>
      </w:r>
    </w:p>
    <w:p w:rsidR="00811EA7" w:rsidRPr="00525590" w:rsidRDefault="00811EA7" w:rsidP="007A687A">
      <w:pPr>
        <w:pStyle w:val="NoSpacing"/>
        <w:framePr w:hSpace="180" w:wrap="around" w:vAnchor="text" w:hAnchor="text" w:y="1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525590" w:rsidRDefault="006E27D2" w:rsidP="007A687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="00811EA7" w:rsidRPr="00525590">
        <w:rPr>
          <w:rFonts w:ascii="Times New Roman" w:hAnsi="Times New Roman" w:cs="Times New Roman"/>
          <w:b/>
          <w:sz w:val="24"/>
          <w:szCs w:val="24"/>
          <w:lang w:val="ru-RU"/>
        </w:rPr>
        <w:t>ЕВИДЕНТИРАЊЕ ПОДАТАКА О ПОПРАВКАМА ОПРЕМЕ</w:t>
      </w:r>
    </w:p>
    <w:p w:rsidR="00811EA7" w:rsidRPr="00525590" w:rsidRDefault="00811EA7" w:rsidP="007A687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Податке о значајнијим-већим кваровима, извршеним радовима и уграђеним резервним деловима (материјалу) из  Књиге кварова,запослени   преноси-уноси у Картон опреме за одговарајуће средство.</w:t>
      </w:r>
    </w:p>
    <w:p w:rsidR="00811EA7" w:rsidRPr="00525590" w:rsidRDefault="00811EA7" w:rsidP="007A687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221B15" w:rsidRDefault="00811EA7" w:rsidP="007A68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1B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12. </w:t>
      </w:r>
    </w:p>
    <w:p w:rsidR="00811EA7" w:rsidRPr="00525590" w:rsidRDefault="006E27D2" w:rsidP="007A687A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b/>
          <w:sz w:val="24"/>
          <w:szCs w:val="24"/>
        </w:rPr>
        <w:t xml:space="preserve">VIII </w:t>
      </w:r>
      <w:r w:rsidR="00811EA7" w:rsidRPr="00525590">
        <w:rPr>
          <w:rFonts w:ascii="Times New Roman" w:hAnsi="Times New Roman" w:cs="Times New Roman"/>
          <w:b/>
          <w:sz w:val="24"/>
          <w:szCs w:val="24"/>
          <w:lang w:val="ru-RU"/>
        </w:rPr>
        <w:t>ПОПРАВКЕ ИНФРАСТРУКТУРЕ</w:t>
      </w:r>
    </w:p>
    <w:p w:rsidR="00811EA7" w:rsidRPr="00525590" w:rsidRDefault="00811EA7" w:rsidP="007A68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Поправке инфраструктуре обављају се на исти начин као и поравке опреме и о њима радник води евиденцију у  Књизи кварова, без обзира да ли је активности одржавања инфраструктуре реализовао самостално или су те активности обавиле предвиђене организације. Потврду о реализованој поправци уколико поправку реализује нека предвиђена организација у видурадног налога извођача оверу-потпис даје запослени на пословима инвестиционог и техничког одржавања.</w:t>
      </w:r>
    </w:p>
    <w:p w:rsidR="00811EA7" w:rsidRPr="00525590" w:rsidRDefault="00811EA7" w:rsidP="00811E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221B15" w:rsidRDefault="00221B15" w:rsidP="00221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Члан 13.</w:t>
      </w:r>
    </w:p>
    <w:p w:rsidR="00811EA7" w:rsidRPr="00525590" w:rsidRDefault="006E27D2" w:rsidP="00811EA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811EA7" w:rsidRPr="00525590">
        <w:rPr>
          <w:rFonts w:ascii="Times New Roman" w:hAnsi="Times New Roman" w:cs="Times New Roman"/>
          <w:b/>
          <w:sz w:val="24"/>
          <w:szCs w:val="24"/>
          <w:lang w:val="ru-RU"/>
        </w:rPr>
        <w:t>АНГАЖОВАЊЕ ДОБАВЉАЧА ЗА УСЛУГЕ ОДРЖАВАЊА</w:t>
      </w:r>
    </w:p>
    <w:p w:rsidR="00811EA7" w:rsidRPr="00525590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У случају када запсоелни није у могућности да отклони квар, уз  одобрење директора, ангажује се добављач услуга одржавања – сервисер. Интервенције које изведе сервисер у просторијама запослени прати и евидентира у Књигу кварова, а прати се и евидентира у  Картону опреме, а у случају да се оправка обављала ван просторија евидентирају се подаци о интервенцији на основу преписке и рачуна сервисера.</w:t>
      </w:r>
    </w:p>
    <w:p w:rsidR="00811EA7" w:rsidRPr="00525590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Пуштање опреме у рад одвија се на исти начин као приликом интервенција запосленог</w:t>
      </w:r>
    </w:p>
    <w:p w:rsidR="00811EA7" w:rsidRPr="00525590" w:rsidRDefault="00811EA7" w:rsidP="00811E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Набавка добара (резервних делова и нове опреме), услуга и радова за потребе одржавања опреме и инфраструктуре набавља се у складу са поступком јавне набавке.</w:t>
      </w:r>
    </w:p>
    <w:p w:rsidR="00811EA7" w:rsidRPr="007A687A" w:rsidRDefault="00811EA7" w:rsidP="007A68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68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14. </w:t>
      </w:r>
    </w:p>
    <w:p w:rsidR="00811EA7" w:rsidRPr="00525590" w:rsidRDefault="006E27D2" w:rsidP="00811EA7">
      <w:pPr>
        <w:pStyle w:val="NoSpacing"/>
        <w:framePr w:hSpace="180" w:wrap="around" w:vAnchor="text" w:hAnchor="text" w:y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811EA7" w:rsidRPr="005255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СКЛАДИШТЕЊЕ И ИЗДАВАЊЕ РЕЗЕРВНИХ ДЕЛОВА </w:t>
      </w:r>
    </w:p>
    <w:p w:rsidR="00811EA7" w:rsidRPr="00525590" w:rsidRDefault="00811EA7" w:rsidP="00811EA7">
      <w:pPr>
        <w:pStyle w:val="NoSpacing"/>
        <w:framePr w:hSpace="180" w:wrap="around" w:vAnchor="text" w:hAnchor="text" w:y="1"/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Складиштење и издавање резервних делова обавља се у магацину према требовању.</w:t>
      </w:r>
    </w:p>
    <w:p w:rsidR="00811EA7" w:rsidRPr="00525590" w:rsidRDefault="00811EA7" w:rsidP="00811E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25590">
        <w:rPr>
          <w:rFonts w:ascii="Times New Roman" w:hAnsi="Times New Roman" w:cs="Times New Roman"/>
          <w:sz w:val="24"/>
          <w:szCs w:val="24"/>
          <w:lang w:val="ru-RU"/>
        </w:rPr>
        <w:t>Издавање делова из магацина, обавља запослени уз евидентирање података о излазу.</w:t>
      </w:r>
    </w:p>
    <w:p w:rsidR="006E27D2" w:rsidRPr="007A687A" w:rsidRDefault="006E27D2" w:rsidP="005B4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7A">
        <w:rPr>
          <w:rFonts w:ascii="Times New Roman" w:hAnsi="Times New Roman" w:cs="Times New Roman"/>
          <w:b/>
          <w:sz w:val="24"/>
          <w:szCs w:val="24"/>
        </w:rPr>
        <w:t>Члан 15</w:t>
      </w:r>
    </w:p>
    <w:p w:rsidR="006E27D2" w:rsidRDefault="006E27D2" w:rsidP="005B4CB5">
      <w:pPr>
        <w:pStyle w:val="Heading2"/>
        <w:tabs>
          <w:tab w:val="left" w:pos="568"/>
        </w:tabs>
        <w:ind w:left="0"/>
        <w:jc w:val="both"/>
        <w:rPr>
          <w:sz w:val="24"/>
          <w:szCs w:val="24"/>
        </w:rPr>
      </w:pPr>
      <w:r w:rsidRPr="00525590">
        <w:rPr>
          <w:sz w:val="24"/>
          <w:szCs w:val="24"/>
        </w:rPr>
        <w:t>XI ЗАВРШНЕОДРЕДБЕ</w:t>
      </w:r>
    </w:p>
    <w:p w:rsidR="00B13D73" w:rsidRPr="00B13D73" w:rsidRDefault="00B13D73" w:rsidP="005B4CB5">
      <w:pPr>
        <w:pStyle w:val="Heading2"/>
        <w:tabs>
          <w:tab w:val="left" w:pos="568"/>
        </w:tabs>
        <w:ind w:left="0"/>
        <w:jc w:val="both"/>
        <w:rPr>
          <w:b w:val="0"/>
          <w:sz w:val="24"/>
          <w:szCs w:val="24"/>
        </w:rPr>
      </w:pPr>
      <w:r w:rsidRPr="00B13D73">
        <w:rPr>
          <w:b w:val="0"/>
          <w:color w:val="000000"/>
          <w:sz w:val="24"/>
          <w:szCs w:val="24"/>
          <w:lang w:val="sr-Cyrl-CS"/>
        </w:rPr>
        <w:t xml:space="preserve">Правилник је евидентиран деловодним бројем </w:t>
      </w:r>
      <w:r>
        <w:rPr>
          <w:b w:val="0"/>
          <w:color w:val="000000"/>
          <w:sz w:val="24"/>
          <w:szCs w:val="24"/>
          <w:lang w:val="sr-Cyrl-CS"/>
        </w:rPr>
        <w:t>345/</w:t>
      </w:r>
      <w:r w:rsidR="0091609F">
        <w:rPr>
          <w:b w:val="0"/>
          <w:color w:val="000000"/>
          <w:sz w:val="24"/>
          <w:szCs w:val="24"/>
          <w:lang w:val="sr-Cyrl-CS"/>
        </w:rPr>
        <w:t>12-3</w:t>
      </w:r>
      <w:r w:rsidRPr="00B13D73">
        <w:rPr>
          <w:b w:val="0"/>
          <w:color w:val="000000"/>
          <w:sz w:val="24"/>
          <w:szCs w:val="24"/>
          <w:lang w:val="sr-Cyrl-CS"/>
        </w:rPr>
        <w:t>. од 15.9.20221.</w:t>
      </w:r>
      <w:r w:rsidRPr="00B13D73">
        <w:rPr>
          <w:b w:val="0"/>
          <w:color w:val="000000"/>
          <w:sz w:val="24"/>
          <w:szCs w:val="24"/>
        </w:rPr>
        <w:t xml:space="preserve"> </w:t>
      </w:r>
      <w:r w:rsidRPr="00B13D73">
        <w:rPr>
          <w:b w:val="0"/>
          <w:color w:val="000000"/>
          <w:sz w:val="24"/>
          <w:szCs w:val="24"/>
          <w:lang w:val="sr-Cyrl-CS"/>
        </w:rPr>
        <w:t>године</w:t>
      </w:r>
    </w:p>
    <w:p w:rsidR="006E27D2" w:rsidRPr="00525590" w:rsidRDefault="006E27D2" w:rsidP="005B4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590">
        <w:rPr>
          <w:rFonts w:ascii="Times New Roman" w:hAnsi="Times New Roman" w:cs="Times New Roman"/>
          <w:sz w:val="24"/>
          <w:szCs w:val="24"/>
        </w:rPr>
        <w:t>Овај</w:t>
      </w:r>
      <w:r w:rsidR="00221B15">
        <w:rPr>
          <w:rFonts w:ascii="Times New Roman" w:hAnsi="Times New Roman" w:cs="Times New Roman"/>
          <w:sz w:val="24"/>
          <w:szCs w:val="24"/>
        </w:rPr>
        <w:t xml:space="preserve"> П</w:t>
      </w:r>
      <w:r w:rsidRPr="00525590">
        <w:rPr>
          <w:rFonts w:ascii="Times New Roman" w:hAnsi="Times New Roman" w:cs="Times New Roman"/>
          <w:sz w:val="24"/>
          <w:szCs w:val="24"/>
        </w:rPr>
        <w:t>равилник</w:t>
      </w:r>
      <w:r w:rsidR="00221B15">
        <w:rPr>
          <w:rFonts w:ascii="Times New Roman" w:hAnsi="Times New Roman" w:cs="Times New Roman"/>
          <w:sz w:val="24"/>
          <w:szCs w:val="24"/>
        </w:rPr>
        <w:t xml:space="preserve"> </w:t>
      </w:r>
      <w:r w:rsidRPr="00525590">
        <w:rPr>
          <w:rFonts w:ascii="Times New Roman" w:hAnsi="Times New Roman" w:cs="Times New Roman"/>
          <w:sz w:val="24"/>
          <w:szCs w:val="24"/>
        </w:rPr>
        <w:t>објављен</w:t>
      </w:r>
      <w:r w:rsidR="00221B15">
        <w:rPr>
          <w:rFonts w:ascii="Times New Roman" w:hAnsi="Times New Roman" w:cs="Times New Roman"/>
          <w:sz w:val="24"/>
          <w:szCs w:val="24"/>
        </w:rPr>
        <w:t xml:space="preserve"> </w:t>
      </w:r>
      <w:r w:rsidRPr="00525590">
        <w:rPr>
          <w:rFonts w:ascii="Times New Roman" w:hAnsi="Times New Roman" w:cs="Times New Roman"/>
          <w:sz w:val="24"/>
          <w:szCs w:val="24"/>
        </w:rPr>
        <w:t>је</w:t>
      </w:r>
      <w:r w:rsidR="00221B15">
        <w:rPr>
          <w:rFonts w:ascii="Times New Roman" w:hAnsi="Times New Roman" w:cs="Times New Roman"/>
          <w:sz w:val="24"/>
          <w:szCs w:val="24"/>
        </w:rPr>
        <w:t xml:space="preserve"> </w:t>
      </w:r>
      <w:r w:rsidRPr="00525590">
        <w:rPr>
          <w:rFonts w:ascii="Times New Roman" w:hAnsi="Times New Roman" w:cs="Times New Roman"/>
          <w:sz w:val="24"/>
          <w:szCs w:val="24"/>
        </w:rPr>
        <w:t>на</w:t>
      </w:r>
      <w:r w:rsidR="00221B15">
        <w:rPr>
          <w:rFonts w:ascii="Times New Roman" w:hAnsi="Times New Roman" w:cs="Times New Roman"/>
          <w:sz w:val="24"/>
          <w:szCs w:val="24"/>
        </w:rPr>
        <w:t xml:space="preserve"> </w:t>
      </w:r>
      <w:r w:rsidRPr="00525590">
        <w:rPr>
          <w:rFonts w:ascii="Times New Roman" w:hAnsi="Times New Roman" w:cs="Times New Roman"/>
          <w:sz w:val="24"/>
          <w:szCs w:val="24"/>
        </w:rPr>
        <w:t>огласној</w:t>
      </w:r>
      <w:r w:rsidR="00221B15">
        <w:rPr>
          <w:rFonts w:ascii="Times New Roman" w:hAnsi="Times New Roman" w:cs="Times New Roman"/>
          <w:sz w:val="24"/>
          <w:szCs w:val="24"/>
        </w:rPr>
        <w:t xml:space="preserve"> </w:t>
      </w:r>
      <w:r w:rsidRPr="00525590">
        <w:rPr>
          <w:rFonts w:ascii="Times New Roman" w:hAnsi="Times New Roman" w:cs="Times New Roman"/>
          <w:sz w:val="24"/>
          <w:szCs w:val="24"/>
        </w:rPr>
        <w:t>табли</w:t>
      </w:r>
      <w:r w:rsidR="00221B15">
        <w:rPr>
          <w:rFonts w:ascii="Times New Roman" w:hAnsi="Times New Roman" w:cs="Times New Roman"/>
          <w:sz w:val="24"/>
          <w:szCs w:val="24"/>
        </w:rPr>
        <w:t xml:space="preserve"> </w:t>
      </w:r>
      <w:r w:rsidR="003C18A5" w:rsidRPr="00525590">
        <w:rPr>
          <w:rFonts w:ascii="Times New Roman" w:hAnsi="Times New Roman" w:cs="Times New Roman"/>
          <w:sz w:val="24"/>
          <w:szCs w:val="24"/>
        </w:rPr>
        <w:t>Школе</w:t>
      </w:r>
      <w:r w:rsidR="00221B15">
        <w:rPr>
          <w:rFonts w:ascii="Times New Roman" w:hAnsi="Times New Roman" w:cs="Times New Roman"/>
          <w:sz w:val="24"/>
          <w:szCs w:val="24"/>
        </w:rPr>
        <w:t xml:space="preserve"> </w:t>
      </w:r>
      <w:r w:rsidR="005B4CB5">
        <w:rPr>
          <w:rFonts w:ascii="Times New Roman" w:hAnsi="Times New Roman" w:cs="Times New Roman"/>
          <w:sz w:val="24"/>
          <w:szCs w:val="24"/>
        </w:rPr>
        <w:t>дана _</w:t>
      </w:r>
      <w:r w:rsidR="00B13D73">
        <w:rPr>
          <w:rFonts w:ascii="Times New Roman" w:hAnsi="Times New Roman" w:cs="Times New Roman"/>
          <w:sz w:val="24"/>
          <w:szCs w:val="24"/>
        </w:rPr>
        <w:t>16.9.</w:t>
      </w:r>
      <w:r w:rsidR="005B4CB5">
        <w:rPr>
          <w:rFonts w:ascii="Times New Roman" w:hAnsi="Times New Roman" w:cs="Times New Roman"/>
          <w:sz w:val="24"/>
          <w:szCs w:val="24"/>
        </w:rPr>
        <w:t xml:space="preserve">2021. </w:t>
      </w:r>
      <w:r w:rsidRPr="00525590">
        <w:rPr>
          <w:rFonts w:ascii="Times New Roman" w:hAnsi="Times New Roman" w:cs="Times New Roman"/>
          <w:sz w:val="24"/>
          <w:szCs w:val="24"/>
        </w:rPr>
        <w:t>године и ступа</w:t>
      </w:r>
      <w:r w:rsidR="007A687A">
        <w:rPr>
          <w:rFonts w:ascii="Times New Roman" w:hAnsi="Times New Roman" w:cs="Times New Roman"/>
          <w:sz w:val="24"/>
          <w:szCs w:val="24"/>
        </w:rPr>
        <w:t xml:space="preserve"> </w:t>
      </w:r>
      <w:r w:rsidRPr="00525590">
        <w:rPr>
          <w:rFonts w:ascii="Times New Roman" w:hAnsi="Times New Roman" w:cs="Times New Roman"/>
          <w:sz w:val="24"/>
          <w:szCs w:val="24"/>
        </w:rPr>
        <w:t>на</w:t>
      </w:r>
      <w:r w:rsidR="007A687A">
        <w:rPr>
          <w:rFonts w:ascii="Times New Roman" w:hAnsi="Times New Roman" w:cs="Times New Roman"/>
          <w:sz w:val="24"/>
          <w:szCs w:val="24"/>
        </w:rPr>
        <w:t xml:space="preserve"> </w:t>
      </w:r>
      <w:r w:rsidRPr="00525590">
        <w:rPr>
          <w:rFonts w:ascii="Times New Roman" w:hAnsi="Times New Roman" w:cs="Times New Roman"/>
          <w:sz w:val="24"/>
          <w:szCs w:val="24"/>
        </w:rPr>
        <w:t>снагу</w:t>
      </w:r>
      <w:r w:rsidR="007A687A">
        <w:rPr>
          <w:rFonts w:ascii="Times New Roman" w:hAnsi="Times New Roman" w:cs="Times New Roman"/>
          <w:sz w:val="24"/>
          <w:szCs w:val="24"/>
        </w:rPr>
        <w:t xml:space="preserve"> </w:t>
      </w:r>
      <w:r w:rsidRPr="00525590">
        <w:rPr>
          <w:rFonts w:ascii="Times New Roman" w:hAnsi="Times New Roman" w:cs="Times New Roman"/>
          <w:sz w:val="24"/>
          <w:szCs w:val="24"/>
        </w:rPr>
        <w:t xml:space="preserve">дана </w:t>
      </w:r>
      <w:r w:rsidR="00B13D73">
        <w:rPr>
          <w:rFonts w:ascii="Times New Roman" w:hAnsi="Times New Roman" w:cs="Times New Roman"/>
          <w:sz w:val="24"/>
          <w:szCs w:val="24"/>
        </w:rPr>
        <w:t>24.9.</w:t>
      </w:r>
      <w:r w:rsidRPr="00525590">
        <w:rPr>
          <w:rFonts w:ascii="Times New Roman" w:hAnsi="Times New Roman" w:cs="Times New Roman"/>
          <w:sz w:val="24"/>
          <w:szCs w:val="24"/>
        </w:rPr>
        <w:t xml:space="preserve"> 20</w:t>
      </w:r>
      <w:r w:rsidR="005B4CB5">
        <w:rPr>
          <w:rFonts w:ascii="Times New Roman" w:hAnsi="Times New Roman" w:cs="Times New Roman"/>
          <w:sz w:val="24"/>
          <w:szCs w:val="24"/>
        </w:rPr>
        <w:t>21.</w:t>
      </w:r>
      <w:r w:rsidRPr="00525590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:rsidR="006E27D2" w:rsidRPr="00525590" w:rsidRDefault="006E27D2" w:rsidP="005B4CB5">
      <w:pPr>
        <w:pStyle w:val="BodyText"/>
        <w:rPr>
          <w:rFonts w:ascii="Times New Roman" w:hAnsi="Times New Roman" w:cs="Times New Roman"/>
        </w:rPr>
      </w:pPr>
    </w:p>
    <w:p w:rsidR="005B4CB5" w:rsidRPr="00B13D73" w:rsidRDefault="005B4CB5" w:rsidP="005B4CB5">
      <w:pPr>
        <w:pStyle w:val="bodytext0"/>
        <w:spacing w:before="0" w:beforeAutospacing="0" w:after="0" w:afterAutospacing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13D73">
        <w:rPr>
          <w:rFonts w:ascii="Times New Roman" w:hAnsi="Times New Roman" w:cs="Times New Roman"/>
          <w:sz w:val="24"/>
          <w:szCs w:val="24"/>
        </w:rPr>
        <w:t>Председник Школског одбора</w:t>
      </w:r>
    </w:p>
    <w:p w:rsidR="005B4CB5" w:rsidRPr="00B13D73" w:rsidRDefault="005B4CB5" w:rsidP="005B4CB5">
      <w:pPr>
        <w:pStyle w:val="bodytext0"/>
        <w:spacing w:before="0" w:beforeAutospacing="0" w:after="0" w:afterAutospacing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13D73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5B4CB5" w:rsidRPr="00B13D73" w:rsidRDefault="005B4CB5" w:rsidP="005B4CB5">
      <w:pPr>
        <w:pStyle w:val="bodytext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</w:p>
    <w:p w:rsidR="005B4CB5" w:rsidRPr="00B13D73" w:rsidRDefault="005B4CB5" w:rsidP="005B4CB5">
      <w:pPr>
        <w:pStyle w:val="bodytext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  <w:t>Винојла Мосић</w:t>
      </w:r>
    </w:p>
    <w:p w:rsidR="005B4CB5" w:rsidRPr="00B13D73" w:rsidRDefault="005B4CB5" w:rsidP="005B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CB5" w:rsidRPr="00B13D73" w:rsidRDefault="005B4CB5" w:rsidP="005B4CB5">
      <w:pPr>
        <w:pStyle w:val="bodytext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B4CB5" w:rsidRPr="00B13D73" w:rsidRDefault="005B4CB5" w:rsidP="005B4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  <w:t>Секретар школе</w:t>
      </w:r>
    </w:p>
    <w:p w:rsidR="005B4CB5" w:rsidRPr="00B13D73" w:rsidRDefault="005B4CB5" w:rsidP="005B4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B4CB5" w:rsidRPr="00B13D73" w:rsidRDefault="005B4CB5" w:rsidP="005B4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</w:r>
      <w:r w:rsidRPr="00B13D73">
        <w:rPr>
          <w:rFonts w:ascii="Times New Roman" w:hAnsi="Times New Roman" w:cs="Times New Roman"/>
          <w:sz w:val="24"/>
          <w:szCs w:val="24"/>
        </w:rPr>
        <w:tab/>
        <w:t xml:space="preserve">  Лидија Пантелић Кртинић</w:t>
      </w:r>
    </w:p>
    <w:p w:rsidR="005B4CB5" w:rsidRPr="00B13D73" w:rsidRDefault="005B4CB5" w:rsidP="005B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CB5" w:rsidRPr="00B13D73" w:rsidRDefault="005B4CB5" w:rsidP="005B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CB5" w:rsidRPr="00B13D73" w:rsidRDefault="005B4CB5" w:rsidP="005B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CB5" w:rsidRPr="00637022" w:rsidRDefault="005B4CB5" w:rsidP="005B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CB5" w:rsidRPr="00637022" w:rsidRDefault="005B4CB5" w:rsidP="005B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0F8" w:rsidRPr="00525590" w:rsidRDefault="009510F8" w:rsidP="00857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EA7" w:rsidRPr="00525590" w:rsidRDefault="00811EA7" w:rsidP="009510F8">
      <w:pPr>
        <w:spacing w:before="276" w:after="0" w:line="276" w:lineRule="exact"/>
        <w:ind w:left="4301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6E27D2" w:rsidRPr="00525590" w:rsidRDefault="006E27D2" w:rsidP="006E27D2">
      <w:pPr>
        <w:pStyle w:val="BodyText"/>
        <w:spacing w:before="115" w:line="244" w:lineRule="auto"/>
        <w:ind w:left="101" w:right="103" w:firstLine="700"/>
        <w:jc w:val="both"/>
        <w:rPr>
          <w:rFonts w:ascii="Times New Roman" w:hAnsi="Times New Roman" w:cs="Times New Roman"/>
        </w:rPr>
      </w:pPr>
      <w:r w:rsidRPr="0052559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0537F6" w:rsidRPr="00525590" w:rsidRDefault="000537F6">
      <w:pPr>
        <w:rPr>
          <w:rFonts w:ascii="Times New Roman" w:hAnsi="Times New Roman" w:cs="Times New Roman"/>
          <w:sz w:val="24"/>
          <w:szCs w:val="24"/>
        </w:rPr>
      </w:pPr>
    </w:p>
    <w:sectPr w:rsidR="000537F6" w:rsidRPr="00525590" w:rsidSect="00B13D73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87" w:rsidRDefault="00BE5487" w:rsidP="00B13D73">
      <w:pPr>
        <w:spacing w:after="0" w:line="240" w:lineRule="auto"/>
      </w:pPr>
      <w:r>
        <w:separator/>
      </w:r>
    </w:p>
  </w:endnote>
  <w:endnote w:type="continuationSeparator" w:id="1">
    <w:p w:rsidR="00BE5487" w:rsidRDefault="00BE5487" w:rsidP="00B1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87" w:rsidRDefault="00BE5487" w:rsidP="00B13D73">
      <w:pPr>
        <w:spacing w:after="0" w:line="240" w:lineRule="auto"/>
      </w:pPr>
      <w:r>
        <w:separator/>
      </w:r>
    </w:p>
  </w:footnote>
  <w:footnote w:type="continuationSeparator" w:id="1">
    <w:p w:rsidR="00BE5487" w:rsidRDefault="00BE5487" w:rsidP="00B13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59FA"/>
    <w:multiLevelType w:val="hybridMultilevel"/>
    <w:tmpl w:val="AD80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13EAA"/>
    <w:multiLevelType w:val="hybridMultilevel"/>
    <w:tmpl w:val="DC0C4E28"/>
    <w:lvl w:ilvl="0" w:tplc="7C822D64">
      <w:start w:val="2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A063D72"/>
    <w:multiLevelType w:val="hybridMultilevel"/>
    <w:tmpl w:val="221AAD74"/>
    <w:lvl w:ilvl="0" w:tplc="A650D35C">
      <w:start w:val="1"/>
      <w:numFmt w:val="upperRoman"/>
      <w:lvlText w:val="%1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5"/>
        <w:szCs w:val="25"/>
        <w:lang w:eastAsia="en-US" w:bidi="ar-SA"/>
      </w:rPr>
    </w:lvl>
    <w:lvl w:ilvl="1" w:tplc="F930372E">
      <w:numFmt w:val="bullet"/>
      <w:lvlText w:val="•"/>
      <w:lvlJc w:val="left"/>
      <w:pPr>
        <w:ind w:left="1220" w:hanging="226"/>
      </w:pPr>
      <w:rPr>
        <w:rFonts w:hint="default"/>
        <w:lang w:eastAsia="en-US" w:bidi="ar-SA"/>
      </w:rPr>
    </w:lvl>
    <w:lvl w:ilvl="2" w:tplc="415603E8">
      <w:numFmt w:val="bullet"/>
      <w:lvlText w:val="•"/>
      <w:lvlJc w:val="left"/>
      <w:pPr>
        <w:ind w:left="2120" w:hanging="226"/>
      </w:pPr>
      <w:rPr>
        <w:rFonts w:hint="default"/>
        <w:lang w:eastAsia="en-US" w:bidi="ar-SA"/>
      </w:rPr>
    </w:lvl>
    <w:lvl w:ilvl="3" w:tplc="527242FC">
      <w:numFmt w:val="bullet"/>
      <w:lvlText w:val="•"/>
      <w:lvlJc w:val="left"/>
      <w:pPr>
        <w:ind w:left="3020" w:hanging="226"/>
      </w:pPr>
      <w:rPr>
        <w:rFonts w:hint="default"/>
        <w:lang w:eastAsia="en-US" w:bidi="ar-SA"/>
      </w:rPr>
    </w:lvl>
    <w:lvl w:ilvl="4" w:tplc="2D42BEF2">
      <w:numFmt w:val="bullet"/>
      <w:lvlText w:val="•"/>
      <w:lvlJc w:val="left"/>
      <w:pPr>
        <w:ind w:left="3920" w:hanging="226"/>
      </w:pPr>
      <w:rPr>
        <w:rFonts w:hint="default"/>
        <w:lang w:eastAsia="en-US" w:bidi="ar-SA"/>
      </w:rPr>
    </w:lvl>
    <w:lvl w:ilvl="5" w:tplc="CFEC3422">
      <w:numFmt w:val="bullet"/>
      <w:lvlText w:val="•"/>
      <w:lvlJc w:val="left"/>
      <w:pPr>
        <w:ind w:left="4820" w:hanging="226"/>
      </w:pPr>
      <w:rPr>
        <w:rFonts w:hint="default"/>
        <w:lang w:eastAsia="en-US" w:bidi="ar-SA"/>
      </w:rPr>
    </w:lvl>
    <w:lvl w:ilvl="6" w:tplc="82EE4ABC">
      <w:numFmt w:val="bullet"/>
      <w:lvlText w:val="•"/>
      <w:lvlJc w:val="left"/>
      <w:pPr>
        <w:ind w:left="5720" w:hanging="226"/>
      </w:pPr>
      <w:rPr>
        <w:rFonts w:hint="default"/>
        <w:lang w:eastAsia="en-US" w:bidi="ar-SA"/>
      </w:rPr>
    </w:lvl>
    <w:lvl w:ilvl="7" w:tplc="9EA496E8">
      <w:numFmt w:val="bullet"/>
      <w:lvlText w:val="•"/>
      <w:lvlJc w:val="left"/>
      <w:pPr>
        <w:ind w:left="6620" w:hanging="226"/>
      </w:pPr>
      <w:rPr>
        <w:rFonts w:hint="default"/>
        <w:lang w:eastAsia="en-US" w:bidi="ar-SA"/>
      </w:rPr>
    </w:lvl>
    <w:lvl w:ilvl="8" w:tplc="D3F60564">
      <w:numFmt w:val="bullet"/>
      <w:lvlText w:val="•"/>
      <w:lvlJc w:val="left"/>
      <w:pPr>
        <w:ind w:left="7520" w:hanging="226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D13"/>
    <w:rsid w:val="000537F6"/>
    <w:rsid w:val="00146E9D"/>
    <w:rsid w:val="00221B15"/>
    <w:rsid w:val="00243C80"/>
    <w:rsid w:val="00295E1A"/>
    <w:rsid w:val="00386179"/>
    <w:rsid w:val="003C18A5"/>
    <w:rsid w:val="003F3778"/>
    <w:rsid w:val="00470DEE"/>
    <w:rsid w:val="00476D63"/>
    <w:rsid w:val="004856AE"/>
    <w:rsid w:val="004C23C8"/>
    <w:rsid w:val="00511F57"/>
    <w:rsid w:val="00525590"/>
    <w:rsid w:val="005B4CB5"/>
    <w:rsid w:val="006222BA"/>
    <w:rsid w:val="006E27D2"/>
    <w:rsid w:val="00720AD5"/>
    <w:rsid w:val="007A687A"/>
    <w:rsid w:val="00811EA7"/>
    <w:rsid w:val="00857B0B"/>
    <w:rsid w:val="008612D3"/>
    <w:rsid w:val="008E3B20"/>
    <w:rsid w:val="0091609F"/>
    <w:rsid w:val="009510F8"/>
    <w:rsid w:val="00A81D13"/>
    <w:rsid w:val="00B13D73"/>
    <w:rsid w:val="00BE5487"/>
    <w:rsid w:val="00BF0A61"/>
    <w:rsid w:val="00CF766D"/>
    <w:rsid w:val="00DB746F"/>
    <w:rsid w:val="00EE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20"/>
  </w:style>
  <w:style w:type="paragraph" w:styleId="Heading2">
    <w:name w:val="heading 2"/>
    <w:basedOn w:val="Normal"/>
    <w:link w:val="Heading2Char"/>
    <w:uiPriority w:val="1"/>
    <w:qFormat/>
    <w:rsid w:val="006E27D2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Heading4">
    <w:name w:val="heading 4"/>
    <w:basedOn w:val="Normal"/>
    <w:link w:val="Heading4Char"/>
    <w:uiPriority w:val="1"/>
    <w:qFormat/>
    <w:rsid w:val="006E27D2"/>
    <w:pPr>
      <w:widowControl w:val="0"/>
      <w:autoSpaceDE w:val="0"/>
      <w:autoSpaceDN w:val="0"/>
      <w:spacing w:after="0" w:line="240" w:lineRule="auto"/>
      <w:ind w:left="4205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1D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1D13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E1A"/>
    <w:pPr>
      <w:ind w:left="720"/>
      <w:contextualSpacing/>
    </w:pPr>
  </w:style>
  <w:style w:type="paragraph" w:styleId="NoSpacing">
    <w:name w:val="No Spacing"/>
    <w:uiPriority w:val="1"/>
    <w:qFormat/>
    <w:rsid w:val="00EE10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6E27D2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1"/>
    <w:rsid w:val="006E27D2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0">
    <w:name w:val="bodytext"/>
    <w:basedOn w:val="Normal"/>
    <w:rsid w:val="005B4C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14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13D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D73"/>
  </w:style>
  <w:style w:type="paragraph" w:styleId="Footer">
    <w:name w:val="footer"/>
    <w:basedOn w:val="Normal"/>
    <w:link w:val="FooterChar"/>
    <w:uiPriority w:val="99"/>
    <w:semiHidden/>
    <w:unhideWhenUsed/>
    <w:rsid w:val="00B13D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FA7F-1619-48E6-B99B-A3CCFBE8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MB</cp:lastModifiedBy>
  <cp:revision>7</cp:revision>
  <dcterms:created xsi:type="dcterms:W3CDTF">2021-09-15T10:37:00Z</dcterms:created>
  <dcterms:modified xsi:type="dcterms:W3CDTF">2021-11-23T08:55:00Z</dcterms:modified>
</cp:coreProperties>
</file>